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Jan 22 Day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What did you learn from our perseverance unit? What is still hard for you to do? Why?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 Pre-test (vocabulary) - - correct in class.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 finish presentations.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Follow up: </w:t>
      </w:r>
      <w:r w:rsidRPr="00000000" w:rsidR="00000000" w:rsidDel="00000000">
        <w:rPr>
          <w:i w:val="1"/>
          <w:rtl w:val="0"/>
        </w:rPr>
        <w:t xml:space="preserve">What you know about writing. Post-its on wall? Writing Process. (Thesis, hook, etc)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Send email to parents.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Jan 23 Day 2 (FLEX DAY): No Literacy!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 Pre-test (theme) - - correct in class.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 Introduce the book. Introduce Will Hobbs website. Look at the author.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http://www.willhobbsauthor.com/questions/about_writing.html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Follow up: One question you would ask Will Hobbs? --sticky notes.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Jan 24/25 Day 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Journal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 Anticipation Guide.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“Vote with Your Feet” Activity. (Supporting your claim with evidence.) </w:t>
      </w:r>
      <w:r w:rsidRPr="00000000" w:rsidR="00000000" w:rsidDel="00000000">
        <w:rPr>
          <w:i w:val="1"/>
          <w:rtl w:val="0"/>
        </w:rPr>
        <w:t xml:space="preserve">Teach evidence-based terms.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Library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Creating notebooks?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Follow up: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Jan Day 3/4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Feb 11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Vocabulary: Simile/Metaphors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 ppt.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Feb 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 ppt.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Feb 19 Tuesday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Write a simile for your President’s day weekend. For example: This president’s day “I was as happy as a kid in a candy store!” OR This president day weekend was “as silly as a 3 ring circus.” Similes/Metaphors. (Write words/examples in vocabulary flipchart)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 Summary skills. (it’s been a while, so let’s review where we are in</w:t>
      </w:r>
      <w:r w:rsidRPr="00000000" w:rsidR="00000000" w:rsidDel="00000000">
        <w:rPr>
          <w:i w:val="1"/>
          <w:rtl w:val="0"/>
        </w:rPr>
        <w:t xml:space="preserve"> Far North</w:t>
      </w:r>
      <w:r w:rsidRPr="00000000" w:rsidR="00000000" w:rsidDel="00000000">
        <w:rPr>
          <w:rtl w:val="0"/>
        </w:rPr>
        <w:t xml:space="preserve">.) Groups, 1 white page.10 groups. 1 chapter each. Use your chapter summaries, and discuss what is the most important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 Pages for summary. (10 min)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 Read aloud 1/2 of Chapter 11.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Updating Theme sheet/chapter summaries.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Feb 20 Wednesday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What does it mean to summarize? (3 elements of summary)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 Student summary of the reading from yesterday.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 How to text. (youtube video of falling through ice) Organizer into notebook.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 Read </w:t>
      </w:r>
      <w:r w:rsidRPr="00000000" w:rsidR="00000000" w:rsidDel="00000000">
        <w:rPr>
          <w:u w:val="single"/>
          <w:rtl w:val="0"/>
        </w:rPr>
        <w:t xml:space="preserve">Far North </w:t>
      </w:r>
      <w:r w:rsidRPr="00000000" w:rsidR="00000000" w:rsidDel="00000000">
        <w:rPr>
          <w:rtl w:val="0"/>
        </w:rPr>
        <w:t xml:space="preserve">finish chapter 11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Feb 21 Thursday/Friday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 ppt of animals in NWT, (summary of ch. 12: Johnny goes to hunt, the boys are starving in the cabin, no medicine/only 2 bullets left)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 Read ch. 13 (beavers)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Library: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 Predictions? What will the boys do now that Johnny Raven is gone?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Write letters to 7th graders next year. Advice from prior 7th graders.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*Feb 25 Monday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If you could teach the “kids of the future” one thing what would it be? Why? A “theme” or “life lesson” you could teach the future generation...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 summary skills. Johnny Raven passed, left a letter--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 Read chapter 14 together as a class.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 Split up into groups to read. (Have groups separated.) / Assignment is to create comic strip of 4 frames.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Wrap Up: What is theme? What do you think the theme of chapter 14 would be? How could you support your answer that this is the theme? (USE evidence based terms.)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Feb 26 Tuesday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How has Raymond changed during </w:t>
      </w:r>
      <w:r w:rsidRPr="00000000" w:rsidR="00000000" w:rsidDel="00000000">
        <w:rPr>
          <w:i w:val="1"/>
          <w:rtl w:val="0"/>
        </w:rPr>
        <w:t xml:space="preserve">Far North</w:t>
      </w:r>
      <w:r w:rsidRPr="00000000" w:rsidR="00000000" w:rsidDel="00000000">
        <w:rPr>
          <w:rtl w:val="0"/>
        </w:rPr>
        <w:t xml:space="preserve">? Compare how he was at the beginning of the book to now.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READING: Split up into jigsaw (25 minutes)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 groups share the jigsaw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 students follow along with the groups by writing summaries in their notebook.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Wrap Up: notebook check for summaries. (summary assessment) / Update theme.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 begin chapter 17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Feb 27 Wednesday (Flex): PPT presentation!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Why do we support our opinions with evidence? Please answer in a complete sentence.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Organization:  </w:t>
      </w:r>
      <w:r w:rsidRPr="00000000" w:rsidR="00000000" w:rsidDel="00000000">
        <w:rPr>
          <w:i w:val="1"/>
          <w:rtl w:val="0"/>
        </w:rPr>
        <w:t xml:space="preserve">in next page of notebook please label “Argumentative Text Vocabulary”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 Letter was argumentative text. You had to form an opinion, and support it using reasons and evidence. We are going to be doing a similar paper, but you will be all turning it in as “chunks” at a time, so that you can’t get behind! We will be using what we read in </w:t>
      </w:r>
      <w:r w:rsidRPr="00000000" w:rsidR="00000000" w:rsidDel="00000000">
        <w:rPr>
          <w:u w:val="single"/>
          <w:rtl w:val="0"/>
        </w:rPr>
        <w:t xml:space="preserve">Far North</w:t>
      </w:r>
      <w:r w:rsidRPr="00000000" w:rsidR="00000000" w:rsidDel="00000000">
        <w:rPr>
          <w:rtl w:val="0"/>
        </w:rPr>
        <w:t xml:space="preserve"> as evidence.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 What is a claim? (a fancy word for opinion) / connection to thesis statement... (explain you will be defending your position.)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 Students write a claim. - start brainstorming ideas for reasons that would support the claim.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Wrap Up: What is claim? What type of paper will be be writing for the next couple of weeks? (turn in claim at the end of the period)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Feb 28 Thursday (No Block)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Who is your favorite character in the book so far? Why?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 Summary skills. Choose 4 students to share their summaries of the chapters we talked about Tuesday.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 Read</w:t>
      </w:r>
      <w:r w:rsidRPr="00000000" w:rsidR="00000000" w:rsidDel="00000000">
        <w:rPr>
          <w:b w:val="1"/>
          <w:rtl w:val="0"/>
        </w:rPr>
        <w:t xml:space="preserve"> Chapter 17</w:t>
      </w:r>
      <w:r w:rsidRPr="00000000" w:rsidR="00000000" w:rsidDel="00000000">
        <w:rPr>
          <w:rtl w:val="0"/>
        </w:rPr>
        <w:t xml:space="preserve"> as a class.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 Characterization comparison (Characters to themselves at the beginning of the book) What have the characters learned throughout this experience?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Wrap Up: What is characterization? How have the characters developed the theme?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March 4 Monday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What has surprised you the most about </w:t>
      </w:r>
      <w:r w:rsidRPr="00000000" w:rsidR="00000000" w:rsidDel="00000000">
        <w:rPr>
          <w:i w:val="1"/>
          <w:rtl w:val="0"/>
        </w:rPr>
        <w:t xml:space="preserve">Far North?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 Characterization? (Add claim to vocabulary list)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Reading: </w:t>
      </w:r>
      <w:r w:rsidRPr="00000000" w:rsidR="00000000" w:rsidDel="00000000">
        <w:rPr>
          <w:b w:val="1"/>
          <w:rtl w:val="0"/>
        </w:rPr>
        <w:t xml:space="preserve">Chapter 18 and 1/2 Chapter 19?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Wrap Up: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March 5 Tuesday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Reading: </w:t>
      </w:r>
      <w:r w:rsidRPr="00000000" w:rsidR="00000000" w:rsidDel="00000000">
        <w:rPr>
          <w:b w:val="1"/>
          <w:rtl w:val="0"/>
        </w:rPr>
        <w:t xml:space="preserve">1/2 Chapter 19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 Evidence from Far North that would support your claim.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 Students write on butcher paper around the claim different examples of evidence from Far North.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Wrap Up: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March 6 Wednesday (Flex)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Reading: </w:t>
      </w:r>
      <w:r w:rsidRPr="00000000" w:rsidR="00000000" w:rsidDel="00000000">
        <w:rPr>
          <w:b w:val="1"/>
          <w:rtl w:val="0"/>
        </w:rPr>
        <w:t xml:space="preserve">1/2 Chapter 19 and 1/2 Chapter 20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 </w:t>
      </w:r>
      <w:r w:rsidRPr="00000000" w:rsidR="00000000" w:rsidDel="00000000">
        <w:rPr>
          <w:i w:val="1"/>
          <w:rtl w:val="0"/>
        </w:rPr>
        <w:t xml:space="preserve">Pass back claims. Glue them into the notebook!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Wrap Up: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March 7 Thursday/Friday (BLOCK)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Reading: </w:t>
      </w:r>
      <w:r w:rsidRPr="00000000" w:rsidR="00000000" w:rsidDel="00000000">
        <w:rPr>
          <w:b w:val="1"/>
          <w:rtl w:val="0"/>
        </w:rPr>
        <w:t xml:space="preserve">Finish Chapter 20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 From evidence to topic sentence. </w:t>
      </w:r>
      <w:r w:rsidRPr="00000000" w:rsidR="00000000" w:rsidDel="00000000">
        <w:rPr>
          <w:i w:val="1"/>
          <w:rtl w:val="0"/>
        </w:rPr>
        <w:t xml:space="preserve">Use chapter summaries and books to uncover evidence. (Show credible hulk)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 Students write evidence for each topic sentence. A summary sentence of the examples you chose.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Reading: </w:t>
      </w:r>
      <w:r w:rsidRPr="00000000" w:rsidR="00000000" w:rsidDel="00000000">
        <w:rPr>
          <w:b w:val="1"/>
          <w:rtl w:val="0"/>
        </w:rPr>
        <w:t xml:space="preserve">Chapter 21/Chapter 22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Wrap Up: Reader’s response to the end of the book. Chapter summaries. Theme updates.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March 11 Monday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ARGUMENTATIVE VOCABULARY: Reasons = topic sentence describing what the paragraph will be about. The main idea of the paragraph.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Object Lesson: supporting your ideas with evidence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 Importance of evidence. Have to support each of your topic sentences/reasons with evidence! Support each topic sentence with evidence from book. Brainstorm ideas on the board/show ideas from last week ago.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Assessment: Reasons/Evidence and Transitions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Wrap Up/Exit Slip: </w:t>
      </w:r>
      <w:r w:rsidRPr="00000000" w:rsidR="00000000" w:rsidDel="00000000">
        <w:rPr>
          <w:i w:val="1"/>
          <w:rtl w:val="0"/>
        </w:rPr>
        <w:t xml:space="preserve">must give reasons worksheet completed on way out the door! 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March 12 Tuesday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Why support your claim with evidence?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 Review from yesterday about claims and evidence.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 work on supporting with evidence. Incorporating quotes from the book. Using transitions and evidence-based terms. (Green sheet. DO NOT LOSE IT!)/ Conclusion </w:t>
      </w:r>
      <w:r w:rsidRPr="00000000" w:rsidR="00000000" w:rsidDel="00000000">
        <w:rPr>
          <w:highlight w:val="yellow"/>
          <w:rtl w:val="0"/>
        </w:rPr>
        <w:t xml:space="preserve">(mini-lesson)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Wrap up: turn in reasons/evidence/transition words for evaluation.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March 13 Wednesday (FLEX) : I teach.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Hook for paper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Assessment: Hook -- Homework</w:t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http://www.dailywritingtips.com/5-brainstorming-strategies-for-writers/</w:t>
        </w:r>
      </w:hyperlink>
      <w:r w:rsidRPr="00000000" w:rsidR="00000000" w:rsidDel="00000000">
        <w:rPr>
          <w:rtl w:val="0"/>
        </w:rPr>
        <w:t xml:space="preserve">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Wrap Up: Turn in Hook Assessment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March 14/15 Thursday/Friday </w:t>
      </w:r>
      <w:r w:rsidRPr="00000000" w:rsidR="00000000" w:rsidDel="00000000">
        <w:rPr>
          <w:color w:val="ff0000"/>
          <w:u w:val="single"/>
          <w:rtl w:val="0"/>
        </w:rPr>
        <w:t xml:space="preserve">MYACCESS.com (write paper)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 What is the purpose of a conclusion?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 Mini-Lesson. Conclusions (a summary of your reasons/evidence and restate your opinion)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Wrap Up: Turn in “hook” for argumentative writing!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March 18 Monday! </w:t>
      </w:r>
      <w:r w:rsidRPr="00000000" w:rsidR="00000000" w:rsidDel="00000000">
        <w:rPr>
          <w:highlight w:val="red"/>
          <w:u w:val="single"/>
          <w:rtl w:val="0"/>
        </w:rPr>
        <w:t xml:space="preserve">DUE DATE.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 Finishing Paper!!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Wrap Up: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March 19 Tuesday (FLEX?) </w:t>
      </w:r>
      <w:r w:rsidRPr="00000000" w:rsidR="00000000" w:rsidDel="00000000">
        <w:rPr>
          <w:highlight w:val="red"/>
          <w:u w:val="single"/>
          <w:rtl w:val="0"/>
        </w:rPr>
        <w:t xml:space="preserve">Due date for Paper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Wrap Up: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March 20 Wednesday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NONE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 NONE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 </w:t>
      </w:r>
      <w:r w:rsidRPr="00000000" w:rsidR="00000000" w:rsidDel="00000000">
        <w:rPr>
          <w:b w:val="1"/>
          <w:rtl w:val="0"/>
        </w:rPr>
        <w:t xml:space="preserve">Pre-writing for district benchmark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Wrap Up: Turn in pre-writing worksheets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March 21/22 Thursday and Friday </w:t>
      </w:r>
      <w:r w:rsidRPr="00000000" w:rsidR="00000000" w:rsidDel="00000000">
        <w:rPr>
          <w:color w:val="ff0000"/>
          <w:u w:val="single"/>
          <w:rtl w:val="0"/>
        </w:rPr>
        <w:t xml:space="preserve">ALL Latework DUE!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Journal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Prior Knowledge: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 Instruction: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Activity: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Wrap Up: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1/2 PERIOD FOR DISTRICT BENCHMARK!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Starter: No starter. Prepare for summarize assessment.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Assessment: Summary assessment of</w:t>
      </w:r>
      <w:r w:rsidRPr="00000000" w:rsidR="00000000" w:rsidDel="00000000">
        <w:rPr>
          <w:i w:val="1"/>
          <w:rtl w:val="0"/>
        </w:rPr>
        <w:t xml:space="preserve"> Far North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Wrap Up: Turn in summary assessment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Other Ideas: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Compare/Contrast Gabe/Raymond: emotional growth. Characterization influences theme.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Setting influences plot (sequencing. Comic square/folded paper)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http://prezi.com/j9tjbisw3wgb/theme-7th-grade/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How to Survive Falling through Ice</w:t>
      </w:r>
    </w:p>
    <w:p w:rsidP="00000000" w:rsidRPr="00000000" w:rsidR="00000000" w:rsidDel="00000000" w:rsidRDefault="00000000">
      <w:pPr>
        <w:contextualSpacing w:val="0"/>
      </w:pP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http://www.youtube.com/watch?v=2qoittMUoaA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Nahanni National Park Bush Pilot Video w/ Virgina Falls</w:t>
      </w:r>
    </w:p>
    <w:p w:rsidP="00000000" w:rsidRPr="00000000" w:rsidR="00000000" w:rsidDel="00000000" w:rsidRDefault="00000000">
      <w:pPr>
        <w:contextualSpacing w:val="0"/>
      </w:pP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http://www.youtube.com/watch?v=9Z1-LLZmrsY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To Introduce Argumentative Writing: Lesson Plan</w:t>
      </w:r>
    </w:p>
    <w:p w:rsidP="00000000" w:rsidRPr="00000000" w:rsidR="00000000" w:rsidDel="00000000" w:rsidRDefault="00000000">
      <w:pPr>
        <w:contextualSpacing w:val="0"/>
      </w:pP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http://www.icivics.org/teachers/lesson-plans/lesson-1-so-you-think-you-can-argue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How does the author keep the suspense going in this book?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Johnny Raven dies of the cold. What could have prevented this?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How did the characters in this story change over the course of the book? Were there any changes that surprised you?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Read a variety of survival books and make a chart about the books with the following columns 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Title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Survival Site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Main Character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His/Her Skills Before Problem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What He/She Acquired During Survival Tasks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What the Author Had to Know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Decide which of the books were the most believable and why.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Did such a survival ever happen? Find documentation for a similar survival story from real life.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How did each of the characters cope with loneliness? Was an animal involved?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Compare the emotional growth of each survivor.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Alter one event in a book and see how it would affect the outcome.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Could the character in one story be put into another setting or situation and still survive?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Which of the characters would be most apt to like living with you?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Decide which environment from the books you would be most likely to survive in. Which would be the hardest?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Investigate the latest natural disaster to affect people in your area. How did people survive? For how long?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highlight w:val="lightGray"/>
          <w:rtl w:val="0"/>
        </w:rPr>
        <w:t xml:space="preserve">Develop survival posters for natural phenomena.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360" w:right="360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lightGray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icivics.org/teachers/lesson-plans/lesson-1-so-you-think-you-can-argue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youtube.com/watch?v=9Z1-LLZmrsY" Type="http://schemas.openxmlformats.org/officeDocument/2006/relationships/hyperlink" TargetMode="External" Id="rId9"/><Relationship Target="http://www.dailywritingtips.com/5-brainstorming-strategies-for-writers/" Type="http://schemas.openxmlformats.org/officeDocument/2006/relationships/hyperlink" TargetMode="External" Id="rId6"/><Relationship Target="http://www.willhobbsauthor.com/questions/about_writing.html" Type="http://schemas.openxmlformats.org/officeDocument/2006/relationships/hyperlink" TargetMode="External" Id="rId5"/><Relationship Target="http://www.youtube.com/watch?v=2qoittMUoaA" Type="http://schemas.openxmlformats.org/officeDocument/2006/relationships/hyperlink" TargetMode="External" Id="rId8"/><Relationship Target="http://prezi.com/j9tjbisw3wgb/theme-7th-grade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Plans. Survival.docx</dc:title>
</cp:coreProperties>
</file>